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340D" w14:textId="77777777" w:rsidR="006D2C85" w:rsidRPr="006D2C85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D2C8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CDD0B9D" wp14:editId="07136A7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99417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D2C8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1A30721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6D2C8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6554F7D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6D2C8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1D7215D" w14:textId="21AA811B" w:rsidR="006D2C85" w:rsidRPr="006D2C85" w:rsidRDefault="00BF5D4B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37</w:t>
      </w:r>
      <w:r w:rsidR="006D2C85" w:rsidRPr="006D2C8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6D2C8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527B40C" w14:textId="2527A248" w:rsidR="006D2C85" w:rsidRPr="006D2C85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24B1D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6D2C8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5F32D9DE" w14:textId="649E1E27" w:rsidR="006D2C85" w:rsidRPr="006D2C85" w:rsidRDefault="00BF5D4B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19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жовт</w:t>
      </w:r>
      <w:r w:rsidR="00DE7324">
        <w:rPr>
          <w:rFonts w:ascii="Century" w:eastAsia="Calibri" w:hAnsi="Century"/>
          <w:sz w:val="28"/>
          <w:szCs w:val="28"/>
          <w:lang w:eastAsia="ru-RU"/>
        </w:rPr>
        <w:t>ня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DE7324">
        <w:rPr>
          <w:rFonts w:ascii="Century" w:eastAsia="Calibri" w:hAnsi="Century"/>
          <w:sz w:val="28"/>
          <w:szCs w:val="28"/>
          <w:lang w:eastAsia="ru-RU"/>
        </w:rPr>
        <w:tab/>
      </w:r>
      <w:r w:rsidR="00DE732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6D2C85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77A46256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0F01374" w14:textId="51D58A2E" w:rsidR="00F850C6" w:rsidRPr="009C4735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>Городоцької</w:t>
      </w:r>
      <w:r w:rsidR="00484D20">
        <w:rPr>
          <w:rFonts w:ascii="Century" w:hAnsi="Century"/>
          <w:b/>
          <w:sz w:val="28"/>
          <w:szCs w:val="28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1526F174" w14:textId="77777777" w:rsidR="009C4735" w:rsidRPr="00B278F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209BE58" w14:textId="77777777" w:rsidR="00F850C6" w:rsidRPr="00B278FD" w:rsidRDefault="00F850C6" w:rsidP="00B278FD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B278FD">
        <w:rPr>
          <w:rFonts w:ascii="Century" w:hAnsi="Century"/>
          <w:sz w:val="28"/>
          <w:szCs w:val="28"/>
        </w:rPr>
        <w:t>Заслухавши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та обговоривши зміни до Програми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інвестиційного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розвитку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Городоцької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B278FD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1AD7F4B9" w14:textId="77777777" w:rsidR="00F850C6" w:rsidRDefault="00F850C6" w:rsidP="006D2C85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0B2741EE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7C19014D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5F1E52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 xml:space="preserve">Кульчицький) та </w:t>
      </w:r>
      <w:r w:rsidR="00C5003F" w:rsidRPr="009C4735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(І. Мєскало).</w:t>
      </w:r>
    </w:p>
    <w:p w14:paraId="6653EFDD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D25EC18" w14:textId="40F5B8B4" w:rsidR="00797133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859B9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2DBBB7E5" w14:textId="77777777" w:rsidR="00797133" w:rsidRDefault="00797133">
      <w:pPr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2E06C927" w14:textId="77777777" w:rsidR="00797133" w:rsidRPr="00323940" w:rsidRDefault="00797133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55FA6E5" w14:textId="77777777" w:rsidR="00797133" w:rsidRPr="00CC5A51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1929534" w14:textId="13D5D6E8" w:rsidR="00797133" w:rsidRDefault="00BF5D4B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</w:t>
      </w:r>
      <w:r w:rsidR="00797133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10</w:t>
      </w:r>
      <w:r w:rsidR="00797133">
        <w:rPr>
          <w:rFonts w:ascii="Century" w:hAnsi="Century"/>
          <w:bCs/>
          <w:sz w:val="28"/>
          <w:szCs w:val="28"/>
        </w:rPr>
        <w:t>.2023</w:t>
      </w:r>
      <w:r w:rsidR="00797133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797133"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04F28AEB" w14:textId="77777777" w:rsidR="00797133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</w:p>
    <w:p w14:paraId="0234F797" w14:textId="450AFB8D" w:rsidR="00797133" w:rsidRPr="00797133" w:rsidRDefault="00797133" w:rsidP="00797133">
      <w:pPr>
        <w:jc w:val="center"/>
        <w:rPr>
          <w:rFonts w:ascii="Century" w:hAnsi="Century"/>
          <w:bCs/>
          <w:sz w:val="32"/>
          <w:szCs w:val="32"/>
        </w:rPr>
      </w:pPr>
      <w:r w:rsidRPr="00797133">
        <w:rPr>
          <w:rFonts w:ascii="Century" w:hAnsi="Century"/>
          <w:b/>
          <w:bCs/>
          <w:sz w:val="28"/>
          <w:szCs w:val="28"/>
        </w:rPr>
        <w:t>Фінансове забезпечення місцевої Програми інвестиційного розвитку Городоцької міської ради на 2021-2024 рік</w:t>
      </w:r>
    </w:p>
    <w:p w14:paraId="6FFBD318" w14:textId="77777777" w:rsidR="00797133" w:rsidRDefault="00797133" w:rsidP="00E37D49">
      <w:pPr>
        <w:ind w:left="5103"/>
        <w:rPr>
          <w:rFonts w:ascii="Century" w:hAnsi="Century"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31"/>
        <w:gridCol w:w="2889"/>
        <w:gridCol w:w="1720"/>
        <w:gridCol w:w="1418"/>
        <w:gridCol w:w="1413"/>
        <w:gridCol w:w="1891"/>
      </w:tblGrid>
      <w:tr w:rsidR="00BF5D4B" w:rsidRPr="00BF5D4B" w14:paraId="59DCF88F" w14:textId="77777777" w:rsidTr="00BF5D4B">
        <w:trPr>
          <w:trHeight w:val="375"/>
        </w:trPr>
        <w:tc>
          <w:tcPr>
            <w:tcW w:w="631" w:type="dxa"/>
            <w:vMerge w:val="restart"/>
            <w:hideMark/>
          </w:tcPr>
          <w:p w14:paraId="61570A2B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№ п/п</w:t>
            </w:r>
          </w:p>
        </w:tc>
        <w:tc>
          <w:tcPr>
            <w:tcW w:w="2889" w:type="dxa"/>
            <w:vMerge w:val="restart"/>
            <w:hideMark/>
          </w:tcPr>
          <w:p w14:paraId="632DFE3E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Назва об′єкту</w:t>
            </w:r>
          </w:p>
        </w:tc>
        <w:tc>
          <w:tcPr>
            <w:tcW w:w="1720" w:type="dxa"/>
            <w:vMerge w:val="restart"/>
            <w:hideMark/>
          </w:tcPr>
          <w:p w14:paraId="767F7C91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Затверджено видатків на 2023 рік</w:t>
            </w:r>
          </w:p>
        </w:tc>
        <w:tc>
          <w:tcPr>
            <w:tcW w:w="2831" w:type="dxa"/>
            <w:gridSpan w:val="2"/>
            <w:hideMark/>
          </w:tcPr>
          <w:p w14:paraId="13DAC409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Зміни на 2023 рік, грн</w:t>
            </w:r>
          </w:p>
        </w:tc>
        <w:tc>
          <w:tcPr>
            <w:tcW w:w="1891" w:type="dxa"/>
            <w:vMerge w:val="restart"/>
            <w:hideMark/>
          </w:tcPr>
          <w:p w14:paraId="4A9F3C66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Виконавець/ Замовник</w:t>
            </w:r>
          </w:p>
        </w:tc>
      </w:tr>
      <w:tr w:rsidR="00BF5D4B" w:rsidRPr="00BF5D4B" w14:paraId="59317424" w14:textId="77777777" w:rsidTr="00BF5D4B">
        <w:trPr>
          <w:trHeight w:val="450"/>
        </w:trPr>
        <w:tc>
          <w:tcPr>
            <w:tcW w:w="631" w:type="dxa"/>
            <w:vMerge/>
            <w:hideMark/>
          </w:tcPr>
          <w:p w14:paraId="0D38682F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2889" w:type="dxa"/>
            <w:vMerge/>
            <w:hideMark/>
          </w:tcPr>
          <w:p w14:paraId="48018B92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720" w:type="dxa"/>
            <w:vMerge/>
            <w:hideMark/>
          </w:tcPr>
          <w:p w14:paraId="7E54383A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418" w:type="dxa"/>
            <w:vMerge w:val="restart"/>
            <w:hideMark/>
          </w:tcPr>
          <w:p w14:paraId="7FFE0140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РАЗОМ</w:t>
            </w:r>
          </w:p>
        </w:tc>
        <w:tc>
          <w:tcPr>
            <w:tcW w:w="1413" w:type="dxa"/>
            <w:vMerge w:val="restart"/>
            <w:hideMark/>
          </w:tcPr>
          <w:p w14:paraId="4E8301F0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бюджету ГМР</w:t>
            </w:r>
          </w:p>
        </w:tc>
        <w:tc>
          <w:tcPr>
            <w:tcW w:w="1891" w:type="dxa"/>
            <w:vMerge/>
            <w:hideMark/>
          </w:tcPr>
          <w:p w14:paraId="12EE409D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</w:tr>
      <w:tr w:rsidR="00BF5D4B" w:rsidRPr="00BF5D4B" w14:paraId="24F1D836" w14:textId="77777777" w:rsidTr="00BF5D4B">
        <w:trPr>
          <w:trHeight w:val="885"/>
        </w:trPr>
        <w:tc>
          <w:tcPr>
            <w:tcW w:w="631" w:type="dxa"/>
            <w:vMerge/>
            <w:hideMark/>
          </w:tcPr>
          <w:p w14:paraId="59417041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2889" w:type="dxa"/>
            <w:vMerge/>
            <w:hideMark/>
          </w:tcPr>
          <w:p w14:paraId="3E7C4C06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720" w:type="dxa"/>
            <w:vMerge/>
            <w:hideMark/>
          </w:tcPr>
          <w:p w14:paraId="417D56EC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418" w:type="dxa"/>
            <w:vMerge/>
            <w:hideMark/>
          </w:tcPr>
          <w:p w14:paraId="007C8649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413" w:type="dxa"/>
            <w:vMerge/>
            <w:hideMark/>
          </w:tcPr>
          <w:p w14:paraId="44385D3C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  <w:tc>
          <w:tcPr>
            <w:tcW w:w="1891" w:type="dxa"/>
            <w:vMerge/>
            <w:hideMark/>
          </w:tcPr>
          <w:p w14:paraId="415DA1E9" w14:textId="77777777" w:rsidR="00BF5D4B" w:rsidRPr="00BF5D4B" w:rsidRDefault="00BF5D4B">
            <w:pPr>
              <w:rPr>
                <w:rFonts w:ascii="Century" w:hAnsi="Century"/>
                <w:bCs/>
              </w:rPr>
            </w:pPr>
          </w:p>
        </w:tc>
      </w:tr>
      <w:tr w:rsidR="00BF5D4B" w:rsidRPr="00BF5D4B" w14:paraId="427952F1" w14:textId="77777777" w:rsidTr="00BF5D4B">
        <w:trPr>
          <w:trHeight w:val="1609"/>
        </w:trPr>
        <w:tc>
          <w:tcPr>
            <w:tcW w:w="631" w:type="dxa"/>
            <w:hideMark/>
          </w:tcPr>
          <w:p w14:paraId="6D005380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1</w:t>
            </w:r>
          </w:p>
        </w:tc>
        <w:tc>
          <w:tcPr>
            <w:tcW w:w="2889" w:type="dxa"/>
            <w:hideMark/>
          </w:tcPr>
          <w:p w14:paraId="40904512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Капітальний ремонт приміщення КЗ «Городоцький центр дозвілля та надання культурних послуг» Городоцької міської ради Львівської області, в м.Городок, м-н Гайдамаків, 5</w:t>
            </w:r>
          </w:p>
        </w:tc>
        <w:tc>
          <w:tcPr>
            <w:tcW w:w="1720" w:type="dxa"/>
            <w:hideMark/>
          </w:tcPr>
          <w:p w14:paraId="79B688D8" w14:textId="7C6C6415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500 000 </w:t>
            </w:r>
          </w:p>
        </w:tc>
        <w:tc>
          <w:tcPr>
            <w:tcW w:w="1418" w:type="dxa"/>
            <w:hideMark/>
          </w:tcPr>
          <w:p w14:paraId="6AACC758" w14:textId="080C19DF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162000  </w:t>
            </w:r>
          </w:p>
        </w:tc>
        <w:tc>
          <w:tcPr>
            <w:tcW w:w="1413" w:type="dxa"/>
            <w:hideMark/>
          </w:tcPr>
          <w:p w14:paraId="016864FF" w14:textId="59964B52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162000  </w:t>
            </w:r>
          </w:p>
        </w:tc>
        <w:tc>
          <w:tcPr>
            <w:tcW w:w="1891" w:type="dxa"/>
            <w:hideMark/>
          </w:tcPr>
          <w:p w14:paraId="1CF73EF0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Гуманітарне управління Городоцької міської ради Львівської області</w:t>
            </w:r>
          </w:p>
        </w:tc>
      </w:tr>
      <w:tr w:rsidR="00BF5D4B" w:rsidRPr="00BF5D4B" w14:paraId="72E66281" w14:textId="77777777" w:rsidTr="00BF5D4B">
        <w:trPr>
          <w:trHeight w:val="2055"/>
        </w:trPr>
        <w:tc>
          <w:tcPr>
            <w:tcW w:w="631" w:type="dxa"/>
            <w:hideMark/>
          </w:tcPr>
          <w:p w14:paraId="436FC882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2</w:t>
            </w:r>
          </w:p>
        </w:tc>
        <w:tc>
          <w:tcPr>
            <w:tcW w:w="2889" w:type="dxa"/>
            <w:hideMark/>
          </w:tcPr>
          <w:p w14:paraId="326BFEB7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Будівництво зупинки громадського транспорту в с.Повітно Львівської області на автодорозі Р-84 "Бібрка-Кам'янка-Бузька-Жовква-Городок-Миколаїв-Жидачів-Калуш-Бурштин" на ділянці 138+900 (в т.ч. виготовлення ПКД)</w:t>
            </w:r>
          </w:p>
        </w:tc>
        <w:tc>
          <w:tcPr>
            <w:tcW w:w="1720" w:type="dxa"/>
            <w:hideMark/>
          </w:tcPr>
          <w:p w14:paraId="74178400" w14:textId="2917AAE3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28 000  </w:t>
            </w:r>
          </w:p>
        </w:tc>
        <w:tc>
          <w:tcPr>
            <w:tcW w:w="1418" w:type="dxa"/>
            <w:hideMark/>
          </w:tcPr>
          <w:p w14:paraId="452FE5D1" w14:textId="28C01D6E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12000 </w:t>
            </w:r>
          </w:p>
        </w:tc>
        <w:tc>
          <w:tcPr>
            <w:tcW w:w="1413" w:type="dxa"/>
            <w:hideMark/>
          </w:tcPr>
          <w:p w14:paraId="59905977" w14:textId="1F60246E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12000  </w:t>
            </w:r>
          </w:p>
        </w:tc>
        <w:tc>
          <w:tcPr>
            <w:tcW w:w="1891" w:type="dxa"/>
            <w:hideMark/>
          </w:tcPr>
          <w:p w14:paraId="11C52292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Городоцька міська ради Львівської області</w:t>
            </w:r>
          </w:p>
        </w:tc>
      </w:tr>
      <w:tr w:rsidR="00BF5D4B" w:rsidRPr="00BF5D4B" w14:paraId="43029E14" w14:textId="77777777" w:rsidTr="00BF5D4B">
        <w:trPr>
          <w:trHeight w:val="1260"/>
        </w:trPr>
        <w:tc>
          <w:tcPr>
            <w:tcW w:w="631" w:type="dxa"/>
            <w:hideMark/>
          </w:tcPr>
          <w:p w14:paraId="0B5DE27B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3</w:t>
            </w:r>
          </w:p>
        </w:tc>
        <w:tc>
          <w:tcPr>
            <w:tcW w:w="2889" w:type="dxa"/>
            <w:hideMark/>
          </w:tcPr>
          <w:p w14:paraId="2BC646A7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Будівництво побутової каналізації від вул.Львівська,657А, по вул.Сонячна, вул.Мазепи у м.Городок Львівської області. Коригування</w:t>
            </w:r>
          </w:p>
        </w:tc>
        <w:tc>
          <w:tcPr>
            <w:tcW w:w="1720" w:type="dxa"/>
            <w:hideMark/>
          </w:tcPr>
          <w:p w14:paraId="70913075" w14:textId="0D1FE576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0  </w:t>
            </w:r>
          </w:p>
        </w:tc>
        <w:tc>
          <w:tcPr>
            <w:tcW w:w="1418" w:type="dxa"/>
            <w:hideMark/>
          </w:tcPr>
          <w:p w14:paraId="0CFCF6C3" w14:textId="12655D91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200000  </w:t>
            </w:r>
          </w:p>
        </w:tc>
        <w:tc>
          <w:tcPr>
            <w:tcW w:w="1413" w:type="dxa"/>
            <w:hideMark/>
          </w:tcPr>
          <w:p w14:paraId="5F934CDD" w14:textId="7ED63010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200000  </w:t>
            </w:r>
          </w:p>
        </w:tc>
        <w:tc>
          <w:tcPr>
            <w:tcW w:w="1891" w:type="dxa"/>
            <w:hideMark/>
          </w:tcPr>
          <w:p w14:paraId="30F892B4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Городоцька міська ради Львівської області</w:t>
            </w:r>
          </w:p>
        </w:tc>
      </w:tr>
      <w:tr w:rsidR="00BF5D4B" w:rsidRPr="00BF5D4B" w14:paraId="5162D0D8" w14:textId="77777777" w:rsidTr="00BF5D4B">
        <w:trPr>
          <w:trHeight w:val="1669"/>
        </w:trPr>
        <w:tc>
          <w:tcPr>
            <w:tcW w:w="631" w:type="dxa"/>
            <w:hideMark/>
          </w:tcPr>
          <w:p w14:paraId="56772C5F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lastRenderedPageBreak/>
              <w:t>4</w:t>
            </w:r>
          </w:p>
        </w:tc>
        <w:tc>
          <w:tcPr>
            <w:tcW w:w="2889" w:type="dxa"/>
            <w:hideMark/>
          </w:tcPr>
          <w:p w14:paraId="34EE20D0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Каналізування житлових мікрорайонів м. Городок, V етап вул. Підгіря, Дорошенка, Сагайдачного, Шашкевича, Хоткевича, Шевченка, Окружна, Галицька, Коновальця (коригування)</w:t>
            </w:r>
          </w:p>
        </w:tc>
        <w:tc>
          <w:tcPr>
            <w:tcW w:w="1720" w:type="dxa"/>
            <w:hideMark/>
          </w:tcPr>
          <w:p w14:paraId="2E6D9F69" w14:textId="432EFB52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4 575 663  </w:t>
            </w:r>
          </w:p>
        </w:tc>
        <w:tc>
          <w:tcPr>
            <w:tcW w:w="1418" w:type="dxa"/>
            <w:hideMark/>
          </w:tcPr>
          <w:p w14:paraId="3E893C70" w14:textId="57B20F7D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-200000  </w:t>
            </w:r>
          </w:p>
        </w:tc>
        <w:tc>
          <w:tcPr>
            <w:tcW w:w="1413" w:type="dxa"/>
            <w:hideMark/>
          </w:tcPr>
          <w:p w14:paraId="31E05E7E" w14:textId="5B0E6EA8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 xml:space="preserve">-200000  </w:t>
            </w:r>
          </w:p>
        </w:tc>
        <w:tc>
          <w:tcPr>
            <w:tcW w:w="1891" w:type="dxa"/>
            <w:hideMark/>
          </w:tcPr>
          <w:p w14:paraId="0795DE65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Городоцька міська ради Львівської області</w:t>
            </w:r>
          </w:p>
        </w:tc>
      </w:tr>
      <w:tr w:rsidR="00BF5D4B" w:rsidRPr="00BF5D4B" w14:paraId="40F2313D" w14:textId="77777777" w:rsidTr="00BF5D4B">
        <w:trPr>
          <w:trHeight w:val="1669"/>
        </w:trPr>
        <w:tc>
          <w:tcPr>
            <w:tcW w:w="631" w:type="dxa"/>
            <w:hideMark/>
          </w:tcPr>
          <w:p w14:paraId="56F2D2F2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5</w:t>
            </w:r>
          </w:p>
        </w:tc>
        <w:tc>
          <w:tcPr>
            <w:tcW w:w="2889" w:type="dxa"/>
            <w:hideMark/>
          </w:tcPr>
          <w:p w14:paraId="3C937E02" w14:textId="5C350C3D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Капітальний ремонт системи каналізування КЗ "Городоцька публічна бібліотека Городоцької міської ради Львівської області" в м.Городок, вул. Мартовича, 3</w:t>
            </w:r>
          </w:p>
        </w:tc>
        <w:tc>
          <w:tcPr>
            <w:tcW w:w="1720" w:type="dxa"/>
            <w:hideMark/>
          </w:tcPr>
          <w:p w14:paraId="0155E261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 </w:t>
            </w:r>
          </w:p>
        </w:tc>
        <w:tc>
          <w:tcPr>
            <w:tcW w:w="1418" w:type="dxa"/>
            <w:hideMark/>
          </w:tcPr>
          <w:p w14:paraId="56DA59EF" w14:textId="25C13AF0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135000  </w:t>
            </w:r>
          </w:p>
        </w:tc>
        <w:tc>
          <w:tcPr>
            <w:tcW w:w="1413" w:type="dxa"/>
            <w:hideMark/>
          </w:tcPr>
          <w:p w14:paraId="11B91698" w14:textId="2774F109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135000  </w:t>
            </w:r>
          </w:p>
        </w:tc>
        <w:tc>
          <w:tcPr>
            <w:tcW w:w="1891" w:type="dxa"/>
            <w:hideMark/>
          </w:tcPr>
          <w:p w14:paraId="04A49253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Гуманітарне управління Городоцької міської ради Львівської області</w:t>
            </w:r>
          </w:p>
        </w:tc>
      </w:tr>
      <w:tr w:rsidR="00BF5D4B" w:rsidRPr="00BF5D4B" w14:paraId="58E01E2E" w14:textId="77777777" w:rsidTr="00BF5D4B">
        <w:trPr>
          <w:trHeight w:val="600"/>
        </w:trPr>
        <w:tc>
          <w:tcPr>
            <w:tcW w:w="3520" w:type="dxa"/>
            <w:gridSpan w:val="2"/>
            <w:hideMark/>
          </w:tcPr>
          <w:p w14:paraId="2657CC6D" w14:textId="77777777" w:rsidR="00BF5D4B" w:rsidRPr="00BF5D4B" w:rsidRDefault="00BF5D4B" w:rsidP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РАЗОМ</w:t>
            </w:r>
          </w:p>
        </w:tc>
        <w:tc>
          <w:tcPr>
            <w:tcW w:w="1720" w:type="dxa"/>
            <w:hideMark/>
          </w:tcPr>
          <w:p w14:paraId="114A2E38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 </w:t>
            </w:r>
          </w:p>
        </w:tc>
        <w:tc>
          <w:tcPr>
            <w:tcW w:w="1418" w:type="dxa"/>
            <w:hideMark/>
          </w:tcPr>
          <w:p w14:paraId="65DBCBCB" w14:textId="4BE865C5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 xml:space="preserve">309000  </w:t>
            </w:r>
          </w:p>
        </w:tc>
        <w:tc>
          <w:tcPr>
            <w:tcW w:w="1413" w:type="dxa"/>
            <w:hideMark/>
          </w:tcPr>
          <w:p w14:paraId="3C262674" w14:textId="2D95065E" w:rsidR="00BF5D4B" w:rsidRPr="00BF5D4B" w:rsidRDefault="00BF5D4B" w:rsidP="00BF5D4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+</w:t>
            </w:r>
            <w:r w:rsidRPr="00BF5D4B">
              <w:rPr>
                <w:rFonts w:ascii="Century" w:hAnsi="Century"/>
                <w:bCs/>
              </w:rPr>
              <w:t>309 000</w:t>
            </w:r>
          </w:p>
        </w:tc>
        <w:tc>
          <w:tcPr>
            <w:tcW w:w="1891" w:type="dxa"/>
            <w:hideMark/>
          </w:tcPr>
          <w:p w14:paraId="1E9E05B6" w14:textId="77777777" w:rsidR="00BF5D4B" w:rsidRPr="00BF5D4B" w:rsidRDefault="00BF5D4B">
            <w:pPr>
              <w:rPr>
                <w:rFonts w:ascii="Century" w:hAnsi="Century"/>
                <w:bCs/>
              </w:rPr>
            </w:pPr>
            <w:r w:rsidRPr="00BF5D4B">
              <w:rPr>
                <w:rFonts w:ascii="Century" w:hAnsi="Century"/>
                <w:bCs/>
              </w:rPr>
              <w:t> </w:t>
            </w:r>
          </w:p>
        </w:tc>
      </w:tr>
    </w:tbl>
    <w:p w14:paraId="5340B5B9" w14:textId="77777777" w:rsidR="00797133" w:rsidRDefault="00797133" w:rsidP="00797133">
      <w:pPr>
        <w:rPr>
          <w:rFonts w:ascii="Century" w:hAnsi="Century"/>
          <w:bCs/>
          <w:sz w:val="28"/>
          <w:szCs w:val="28"/>
        </w:rPr>
      </w:pPr>
    </w:p>
    <w:p w14:paraId="4767BD1A" w14:textId="71CE716C" w:rsidR="00797133" w:rsidRPr="00797133" w:rsidRDefault="00797133" w:rsidP="00797133">
      <w:pPr>
        <w:rPr>
          <w:rFonts w:ascii="Century" w:hAnsi="Century"/>
          <w:b/>
          <w:sz w:val="28"/>
          <w:szCs w:val="28"/>
        </w:rPr>
      </w:pPr>
      <w:r w:rsidRPr="00797133">
        <w:rPr>
          <w:rFonts w:ascii="Century" w:hAnsi="Century"/>
          <w:b/>
          <w:sz w:val="28"/>
          <w:szCs w:val="28"/>
        </w:rPr>
        <w:t>Секретар ради</w:t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</w:r>
      <w:r w:rsidRPr="00797133"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797133" w:rsidRPr="00797133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9862802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272788290">
    <w:abstractNumId w:val="2"/>
  </w:num>
  <w:num w:numId="3" w16cid:durableId="2005622307">
    <w:abstractNumId w:val="3"/>
  </w:num>
  <w:num w:numId="4" w16cid:durableId="1052731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74915"/>
    <w:rsid w:val="0009565B"/>
    <w:rsid w:val="001716CF"/>
    <w:rsid w:val="00191B5D"/>
    <w:rsid w:val="001E63C8"/>
    <w:rsid w:val="00294C79"/>
    <w:rsid w:val="00311EC6"/>
    <w:rsid w:val="00313402"/>
    <w:rsid w:val="00324B1D"/>
    <w:rsid w:val="00380705"/>
    <w:rsid w:val="003859B9"/>
    <w:rsid w:val="003E22E5"/>
    <w:rsid w:val="003E28A5"/>
    <w:rsid w:val="00466648"/>
    <w:rsid w:val="00484D20"/>
    <w:rsid w:val="004B221C"/>
    <w:rsid w:val="004C0063"/>
    <w:rsid w:val="004D525A"/>
    <w:rsid w:val="0052306F"/>
    <w:rsid w:val="005437DA"/>
    <w:rsid w:val="00545497"/>
    <w:rsid w:val="00561E49"/>
    <w:rsid w:val="00583EFC"/>
    <w:rsid w:val="005F1E52"/>
    <w:rsid w:val="00610C45"/>
    <w:rsid w:val="0063219B"/>
    <w:rsid w:val="006B381A"/>
    <w:rsid w:val="006D2C85"/>
    <w:rsid w:val="007469AF"/>
    <w:rsid w:val="007543AA"/>
    <w:rsid w:val="00784CAA"/>
    <w:rsid w:val="00797133"/>
    <w:rsid w:val="007E225B"/>
    <w:rsid w:val="00804C18"/>
    <w:rsid w:val="00810570"/>
    <w:rsid w:val="008738D3"/>
    <w:rsid w:val="008A25A6"/>
    <w:rsid w:val="008A3AA7"/>
    <w:rsid w:val="008B56EC"/>
    <w:rsid w:val="008E02A8"/>
    <w:rsid w:val="008E0CDE"/>
    <w:rsid w:val="008F13AE"/>
    <w:rsid w:val="009013DC"/>
    <w:rsid w:val="009B24B0"/>
    <w:rsid w:val="009C4735"/>
    <w:rsid w:val="00A207AB"/>
    <w:rsid w:val="00A4146C"/>
    <w:rsid w:val="00A74F7F"/>
    <w:rsid w:val="00B278FD"/>
    <w:rsid w:val="00BA21E3"/>
    <w:rsid w:val="00BF5D4B"/>
    <w:rsid w:val="00C12FB2"/>
    <w:rsid w:val="00C5003F"/>
    <w:rsid w:val="00C6750C"/>
    <w:rsid w:val="00DE7324"/>
    <w:rsid w:val="00DF1404"/>
    <w:rsid w:val="00DF2D38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ADC6C"/>
  <w15:docId w15:val="{740C6C71-48B9-485E-98C4-FBF24BBD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1752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4</cp:revision>
  <cp:lastPrinted>2023-06-09T08:17:00Z</cp:lastPrinted>
  <dcterms:created xsi:type="dcterms:W3CDTF">2023-09-26T09:24:00Z</dcterms:created>
  <dcterms:modified xsi:type="dcterms:W3CDTF">2023-10-17T08:58:00Z</dcterms:modified>
</cp:coreProperties>
</file>